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C7" w:rsidRDefault="003C3907">
      <w:pPr>
        <w:jc w:val="left"/>
        <w:rPr>
          <w:rFonts w:ascii="方正仿宋简体" w:eastAsia="方正仿宋简体"/>
          <w:b/>
          <w:sz w:val="28"/>
          <w:szCs w:val="28"/>
        </w:rPr>
      </w:pPr>
      <w:r>
        <w:rPr>
          <w:rFonts w:ascii="方正仿宋简体" w:eastAsia="方正仿宋简体" w:hint="eastAsia"/>
          <w:b/>
          <w:sz w:val="28"/>
          <w:szCs w:val="28"/>
        </w:rPr>
        <w:t>附件：</w:t>
      </w:r>
      <w:r w:rsidR="00610562">
        <w:rPr>
          <w:rFonts w:ascii="方正仿宋简体" w:eastAsia="方正仿宋简体" w:hint="eastAsia"/>
          <w:b/>
          <w:sz w:val="28"/>
          <w:szCs w:val="28"/>
        </w:rPr>
        <w:t>实施召回的6批次缺陷童车产品的详细信息</w:t>
      </w:r>
    </w:p>
    <w:tbl>
      <w:tblPr>
        <w:tblW w:w="2083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95"/>
        <w:gridCol w:w="1151"/>
        <w:gridCol w:w="1416"/>
        <w:gridCol w:w="625"/>
        <w:gridCol w:w="1105"/>
        <w:gridCol w:w="1105"/>
        <w:gridCol w:w="1416"/>
        <w:gridCol w:w="5246"/>
        <w:gridCol w:w="8079"/>
      </w:tblGrid>
      <w:tr w:rsidR="00CF41C7" w:rsidTr="00145896">
        <w:trPr>
          <w:trHeight w:val="787"/>
          <w:tblHeader/>
        </w:trPr>
        <w:tc>
          <w:tcPr>
            <w:tcW w:w="695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序号</w:t>
            </w:r>
          </w:p>
        </w:tc>
        <w:tc>
          <w:tcPr>
            <w:tcW w:w="1151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产品名称</w:t>
            </w:r>
          </w:p>
        </w:tc>
        <w:tc>
          <w:tcPr>
            <w:tcW w:w="1416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生产者</w:t>
            </w:r>
          </w:p>
        </w:tc>
        <w:tc>
          <w:tcPr>
            <w:tcW w:w="625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数量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商标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rFonts w:hint="eastAsia"/>
                <w:b/>
                <w:sz w:val="20"/>
                <w:szCs w:val="18"/>
              </w:rPr>
              <w:t>型号</w:t>
            </w:r>
          </w:p>
        </w:tc>
        <w:tc>
          <w:tcPr>
            <w:tcW w:w="1416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rFonts w:hint="eastAsia"/>
                <w:b/>
                <w:sz w:val="20"/>
                <w:szCs w:val="18"/>
              </w:rPr>
              <w:t>联系电话</w:t>
            </w:r>
          </w:p>
        </w:tc>
        <w:tc>
          <w:tcPr>
            <w:tcW w:w="5246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产品缺陷描述</w:t>
            </w:r>
          </w:p>
        </w:tc>
        <w:tc>
          <w:tcPr>
            <w:tcW w:w="8079" w:type="dxa"/>
            <w:vAlign w:val="center"/>
          </w:tcPr>
          <w:p w:rsidR="00CF41C7" w:rsidRDefault="00C937C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产品外观及缺陷示意图</w:t>
            </w:r>
          </w:p>
        </w:tc>
      </w:tr>
      <w:tr w:rsidR="00E75D64" w:rsidTr="00145896">
        <w:trPr>
          <w:trHeight w:val="2400"/>
        </w:trPr>
        <w:tc>
          <w:tcPr>
            <w:tcW w:w="695" w:type="dxa"/>
            <w:shd w:val="clear" w:color="auto" w:fill="FFFFFF"/>
            <w:vAlign w:val="center"/>
          </w:tcPr>
          <w:p w:rsidR="00E75D64" w:rsidRPr="00F26C24" w:rsidRDefault="00E75D64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t>1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E75D64" w:rsidRPr="003B44DA" w:rsidRDefault="00E75D64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儿童推车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E75D64" w:rsidRPr="000F77AC" w:rsidRDefault="00E75D64" w:rsidP="00FF6225">
            <w:pPr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 w:hint="eastAsia"/>
                <w:szCs w:val="18"/>
              </w:rPr>
              <w:t>广东宝乐堡儿童用品有限公司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E75D64" w:rsidRDefault="001D16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1D1601">
              <w:rPr>
                <w:rFonts w:ascii="宋体" w:hAnsi="宋体" w:hint="eastAsia"/>
                <w:szCs w:val="21"/>
              </w:rPr>
              <w:t>80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75D64" w:rsidRPr="000F77AC" w:rsidRDefault="00E75D64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宝乐堡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75D64" w:rsidRPr="000F77AC" w:rsidRDefault="00E75D64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7090W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425003" w:rsidRDefault="00425003" w:rsidP="00FC72EB">
            <w:pPr>
              <w:jc w:val="center"/>
              <w:rPr>
                <w:rFonts w:ascii="宋体" w:hAnsi="宋体"/>
                <w:szCs w:val="18"/>
              </w:rPr>
            </w:pPr>
            <w:r w:rsidRPr="001D1601">
              <w:rPr>
                <w:rFonts w:ascii="宋体" w:hAnsi="宋体" w:hint="eastAsia"/>
                <w:szCs w:val="18"/>
              </w:rPr>
              <w:t>0757-25630778</w:t>
            </w:r>
          </w:p>
          <w:p w:rsidR="00F90F66" w:rsidRPr="001D1601" w:rsidRDefault="0049047A" w:rsidP="00FC72EB">
            <w:pPr>
              <w:jc w:val="center"/>
              <w:rPr>
                <w:rFonts w:ascii="宋体" w:hAnsi="宋体"/>
                <w:szCs w:val="18"/>
              </w:rPr>
            </w:pPr>
            <w:r w:rsidRPr="0049047A">
              <w:rPr>
                <w:rFonts w:ascii="宋体" w:hAnsi="宋体"/>
                <w:szCs w:val="18"/>
              </w:rPr>
              <w:t>0512-52769902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E75D64" w:rsidRPr="00886AEC" w:rsidRDefault="00E47245" w:rsidP="00FF6225">
            <w:pPr>
              <w:rPr>
                <w:rFonts w:ascii="宋体" w:hAnsi="宋体"/>
                <w:szCs w:val="18"/>
              </w:rPr>
            </w:pPr>
            <w:r w:rsidRPr="00E47245">
              <w:rPr>
                <w:rFonts w:ascii="宋体" w:hAnsi="宋体" w:hint="eastAsia"/>
                <w:szCs w:val="18"/>
              </w:rPr>
              <w:t>车辆扶手下端有5mm-12mm危险夹缝，有致儿童被夹伤的危险。</w:t>
            </w:r>
          </w:p>
        </w:tc>
        <w:tc>
          <w:tcPr>
            <w:tcW w:w="8079" w:type="dxa"/>
            <w:shd w:val="clear" w:color="auto" w:fill="FFFFFF"/>
            <w:vAlign w:val="center"/>
          </w:tcPr>
          <w:p w:rsidR="00E75D64" w:rsidRDefault="007C6836" w:rsidP="009A221E">
            <w:pPr>
              <w:jc w:val="left"/>
              <w:rPr>
                <w:sz w:val="18"/>
                <w:szCs w:val="18"/>
              </w:rPr>
            </w:pPr>
            <w:r w:rsidRPr="007C6836">
              <w:rPr>
                <w:noProof/>
                <w:sz w:val="24"/>
              </w:rPr>
              <w:pict>
                <v:oval id="_x0000_s1028" style="position:absolute;margin-left:140.35pt;margin-top:43.15pt;width:46.6pt;height:41.45pt;z-index:251654656;mso-position-horizontal-relative:text;mso-position-vertical-relative:text" strokecolor="red" strokeweight="1.5pt">
                  <v:fill opacity="0"/>
                  <v:stroke miterlimit="2"/>
                </v:oval>
              </w:pict>
            </w:r>
            <w:r w:rsidR="00102859">
              <w:rPr>
                <w:noProof/>
                <w:sz w:val="24"/>
              </w:rPr>
              <w:drawing>
                <wp:inline distT="0" distB="0" distL="0" distR="0">
                  <wp:extent cx="1424940" cy="1403350"/>
                  <wp:effectExtent l="19050" t="0" r="3810" b="0"/>
                  <wp:docPr id="57" name="图片 57" descr="KBTC131409-中标化(宝乐堡)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BTC131409-中标化(宝乐堡)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729" t="14690" r="22034" b="3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221E">
              <w:rPr>
                <w:rFonts w:hint="eastAsia"/>
                <w:sz w:val="18"/>
                <w:szCs w:val="18"/>
              </w:rPr>
              <w:t xml:space="preserve"> </w:t>
            </w:r>
            <w:r w:rsidR="00102859">
              <w:rPr>
                <w:noProof/>
                <w:sz w:val="18"/>
                <w:szCs w:val="18"/>
              </w:rPr>
              <w:drawing>
                <wp:inline distT="0" distB="0" distL="0" distR="0">
                  <wp:extent cx="1275715" cy="1424940"/>
                  <wp:effectExtent l="19050" t="0" r="63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01" w:rsidTr="00145896">
        <w:tc>
          <w:tcPr>
            <w:tcW w:w="695" w:type="dxa"/>
            <w:shd w:val="clear" w:color="auto" w:fill="FFFFFF"/>
            <w:vAlign w:val="center"/>
          </w:tcPr>
          <w:p w:rsidR="001D1601" w:rsidRPr="00F26C24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t>2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婴儿学步车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 w:hint="eastAsia"/>
                <w:szCs w:val="18"/>
              </w:rPr>
              <w:t>广东宝乐堡儿童用品有限公司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1D1601" w:rsidRPr="00FC0A0C" w:rsidRDefault="001D1601" w:rsidP="001B1D18">
            <w:pPr>
              <w:jc w:val="center"/>
              <w:rPr>
                <w:rFonts w:ascii="宋体" w:hAnsi="宋体"/>
                <w:szCs w:val="21"/>
              </w:rPr>
            </w:pPr>
            <w:r w:rsidRPr="00FC0A0C">
              <w:rPr>
                <w:rFonts w:ascii="宋体" w:hAnsi="宋体" w:hint="eastAsia"/>
                <w:szCs w:val="21"/>
              </w:rPr>
              <w:t>120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宝乐堡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6221S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1D1601">
              <w:rPr>
                <w:rFonts w:ascii="宋体" w:hAnsi="宋体" w:hint="eastAsia"/>
                <w:szCs w:val="18"/>
              </w:rPr>
              <w:t>0757-25630778</w:t>
            </w:r>
          </w:p>
          <w:p w:rsidR="00F90F66" w:rsidRPr="001D1601" w:rsidRDefault="0049047A">
            <w:pPr>
              <w:jc w:val="center"/>
              <w:rPr>
                <w:rFonts w:ascii="宋体" w:hAnsi="宋体"/>
                <w:szCs w:val="18"/>
              </w:rPr>
            </w:pPr>
            <w:r w:rsidRPr="0049047A">
              <w:rPr>
                <w:rFonts w:ascii="宋体" w:hAnsi="宋体"/>
                <w:szCs w:val="18"/>
              </w:rPr>
              <w:t>010-61237158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1D1601" w:rsidRPr="00886AEC" w:rsidRDefault="00B7795F" w:rsidP="00F90F66">
            <w:pPr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学步车的</w:t>
            </w:r>
            <w:r w:rsidR="00F90F66">
              <w:rPr>
                <w:rFonts w:ascii="宋体" w:hAnsi="宋体" w:hint="eastAsia"/>
                <w:szCs w:val="18"/>
              </w:rPr>
              <w:t>座位后侧</w:t>
            </w:r>
            <w:r>
              <w:rPr>
                <w:rFonts w:ascii="宋体" w:hAnsi="宋体" w:hint="eastAsia"/>
                <w:szCs w:val="18"/>
              </w:rPr>
              <w:t>存在5mm</w:t>
            </w:r>
            <w:bookmarkStart w:id="0" w:name="_GoBack"/>
            <w:bookmarkEnd w:id="0"/>
            <w:r>
              <w:rPr>
                <w:rFonts w:ascii="宋体" w:hAnsi="宋体" w:hint="eastAsia"/>
                <w:szCs w:val="18"/>
              </w:rPr>
              <w:t>-12mm的</w:t>
            </w:r>
            <w:r w:rsidR="00F90F66">
              <w:rPr>
                <w:rFonts w:ascii="宋体" w:hAnsi="宋体" w:hint="eastAsia"/>
                <w:szCs w:val="18"/>
              </w:rPr>
              <w:t>开口</w:t>
            </w:r>
            <w:r>
              <w:rPr>
                <w:rFonts w:ascii="宋体" w:hAnsi="宋体" w:hint="eastAsia"/>
                <w:szCs w:val="18"/>
              </w:rPr>
              <w:t>，</w:t>
            </w:r>
            <w:r w:rsidR="00F90F66">
              <w:rPr>
                <w:rFonts w:ascii="宋体" w:hAnsi="宋体" w:hint="eastAsia"/>
                <w:szCs w:val="18"/>
              </w:rPr>
              <w:t>有致儿童被夹伤的危险</w:t>
            </w:r>
            <w:r w:rsidRPr="00B7795F">
              <w:rPr>
                <w:rFonts w:ascii="宋体" w:hAnsi="宋体" w:hint="eastAsia"/>
                <w:szCs w:val="18"/>
              </w:rPr>
              <w:t>。</w:t>
            </w:r>
          </w:p>
        </w:tc>
        <w:tc>
          <w:tcPr>
            <w:tcW w:w="8079" w:type="dxa"/>
            <w:shd w:val="clear" w:color="auto" w:fill="FFFFFF"/>
            <w:vAlign w:val="center"/>
          </w:tcPr>
          <w:p w:rsidR="001D1601" w:rsidRDefault="007C6836" w:rsidP="009A221E">
            <w:pPr>
              <w:jc w:val="left"/>
              <w:rPr>
                <w:sz w:val="18"/>
                <w:szCs w:val="18"/>
              </w:rPr>
            </w:pPr>
            <w:r w:rsidRPr="007C6836">
              <w:rPr>
                <w:noProof/>
                <w:sz w:val="24"/>
              </w:rPr>
              <w:pict>
                <v:oval id="_x0000_s1068" style="position:absolute;margin-left:237.15pt;margin-top:86.35pt;width:32.1pt;height:29.75pt;z-index:251660800;mso-position-horizontal-relative:text;mso-position-vertical-relative:text" strokecolor="red" strokeweight="1.5pt">
                  <v:fill opacity="0"/>
                  <v:stroke miterlimit="2"/>
                </v:oval>
              </w:pict>
            </w:r>
            <w:r w:rsidRPr="007C6836">
              <w:rPr>
                <w:noProof/>
                <w:sz w:val="24"/>
              </w:rPr>
              <w:pict>
                <v:oval id="_x0000_s1067" style="position:absolute;margin-left:122.5pt;margin-top:84.45pt;width:74.25pt;height:30.7pt;z-index:251659776;mso-position-horizontal-relative:text;mso-position-vertical-relative:text" strokecolor="red" strokeweight="1.5pt">
                  <v:fill opacity="0"/>
                  <v:stroke miterlimit="2"/>
                </v:oval>
              </w:pict>
            </w:r>
            <w:r w:rsidR="00102859">
              <w:rPr>
                <w:noProof/>
                <w:sz w:val="18"/>
                <w:szCs w:val="18"/>
              </w:rPr>
              <w:drawing>
                <wp:inline distT="0" distB="0" distL="0" distR="0">
                  <wp:extent cx="1308100" cy="1445895"/>
                  <wp:effectExtent l="19050" t="0" r="635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  <w:sz w:val="18"/>
                <w:szCs w:val="18"/>
              </w:rPr>
              <w:t xml:space="preserve"> </w:t>
            </w:r>
            <w:r w:rsidR="00102859">
              <w:rPr>
                <w:noProof/>
                <w:sz w:val="18"/>
                <w:szCs w:val="18"/>
              </w:rPr>
              <w:drawing>
                <wp:inline distT="0" distB="0" distL="0" distR="0">
                  <wp:extent cx="1223010" cy="1445895"/>
                  <wp:effectExtent l="1905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710" r="3847" b="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  <w:sz w:val="18"/>
                <w:szCs w:val="18"/>
              </w:rPr>
              <w:t xml:space="preserve"> </w:t>
            </w:r>
            <w:r w:rsidR="00102859">
              <w:rPr>
                <w:noProof/>
                <w:sz w:val="18"/>
                <w:szCs w:val="18"/>
              </w:rPr>
              <w:drawing>
                <wp:inline distT="0" distB="0" distL="0" distR="0">
                  <wp:extent cx="1116330" cy="1445895"/>
                  <wp:effectExtent l="19050" t="0" r="762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01" w:rsidTr="00145896">
        <w:tc>
          <w:tcPr>
            <w:tcW w:w="695" w:type="dxa"/>
            <w:shd w:val="clear" w:color="auto" w:fill="FFFFFF"/>
            <w:vAlign w:val="center"/>
          </w:tcPr>
          <w:p w:rsidR="001D1601" w:rsidRPr="00F26C24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t>3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1D1601" w:rsidRPr="00C51556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儿童推车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 w:hint="eastAsia"/>
                <w:szCs w:val="18"/>
              </w:rPr>
              <w:t>广东乐美达集团有限公司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1D1601" w:rsidRPr="00FC0A0C" w:rsidRDefault="001D1601" w:rsidP="001B1D18">
            <w:pPr>
              <w:jc w:val="center"/>
              <w:rPr>
                <w:rFonts w:ascii="宋体" w:hAnsi="宋体"/>
                <w:szCs w:val="21"/>
              </w:rPr>
            </w:pPr>
            <w:r w:rsidRPr="00FC0A0C">
              <w:rPr>
                <w:rFonts w:ascii="宋体" w:hAnsi="宋体" w:hint="eastAsia"/>
                <w:szCs w:val="21"/>
              </w:rPr>
              <w:t>150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F90F66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ROAD</w:t>
            </w:r>
            <w:r w:rsidRPr="00F90F66">
              <w:rPr>
                <w:rFonts w:ascii="宋体" w:hAnsi="宋体" w:hint="eastAsia"/>
                <w:szCs w:val="18"/>
              </w:rPr>
              <w:t>·</w:t>
            </w:r>
            <w:r>
              <w:rPr>
                <w:rFonts w:ascii="宋体" w:hAnsi="宋体" w:hint="eastAsia"/>
                <w:szCs w:val="18"/>
              </w:rPr>
              <w:t>MATE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RM-110R-A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1D1601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1D1601">
              <w:rPr>
                <w:rFonts w:ascii="宋体" w:hAnsi="宋体" w:hint="eastAsia"/>
                <w:szCs w:val="18"/>
              </w:rPr>
              <w:t>0760-87618333-8868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111E76" w:rsidRPr="00EE53B8" w:rsidRDefault="001D1601" w:rsidP="00111E76">
            <w:pPr>
              <w:rPr>
                <w:rFonts w:ascii="宋体" w:hAnsi="宋体"/>
                <w:szCs w:val="18"/>
              </w:rPr>
            </w:pPr>
            <w:r w:rsidRPr="00EE53B8">
              <w:rPr>
                <w:rFonts w:ascii="宋体" w:hAnsi="宋体" w:hint="eastAsia"/>
                <w:szCs w:val="18"/>
              </w:rPr>
              <w:t>1.</w:t>
            </w:r>
            <w:r w:rsidR="00111E76" w:rsidRPr="00EE53B8">
              <w:rPr>
                <w:rFonts w:ascii="宋体" w:hAnsi="宋体" w:hint="eastAsia"/>
                <w:szCs w:val="18"/>
              </w:rPr>
              <w:t>推车不适合6个月以下儿童使用，没有在</w:t>
            </w:r>
            <w:r w:rsidR="00F90F66">
              <w:rPr>
                <w:rFonts w:ascii="宋体" w:hAnsi="宋体" w:hint="eastAsia"/>
                <w:szCs w:val="18"/>
              </w:rPr>
              <w:t>推车车体</w:t>
            </w:r>
            <w:r w:rsidR="00111E76" w:rsidRPr="00EE53B8">
              <w:rPr>
                <w:rFonts w:ascii="宋体" w:hAnsi="宋体" w:hint="eastAsia"/>
                <w:szCs w:val="18"/>
              </w:rPr>
              <w:t>和说明书上</w:t>
            </w:r>
            <w:r w:rsidR="00F90F66" w:rsidRPr="00EE53B8">
              <w:rPr>
                <w:rFonts w:ascii="宋体" w:hAnsi="宋体" w:hint="eastAsia"/>
                <w:szCs w:val="18"/>
              </w:rPr>
              <w:t>标</w:t>
            </w:r>
            <w:r w:rsidR="00F90F66">
              <w:rPr>
                <w:rFonts w:ascii="宋体" w:hAnsi="宋体" w:hint="eastAsia"/>
                <w:szCs w:val="18"/>
              </w:rPr>
              <w:t>注</w:t>
            </w:r>
            <w:r w:rsidR="00111E76" w:rsidRPr="00EE53B8">
              <w:rPr>
                <w:rFonts w:ascii="宋体" w:hAnsi="宋体" w:hint="eastAsia"/>
                <w:szCs w:val="18"/>
              </w:rPr>
              <w:t>类似警示说明： “警告：此车</w:t>
            </w:r>
            <w:proofErr w:type="gramStart"/>
            <w:r w:rsidR="00111E76" w:rsidRPr="00EE53B8">
              <w:rPr>
                <w:rFonts w:ascii="宋体" w:hAnsi="宋体" w:hint="eastAsia"/>
                <w:szCs w:val="18"/>
              </w:rPr>
              <w:t>不</w:t>
            </w:r>
            <w:proofErr w:type="gramEnd"/>
            <w:r w:rsidR="00111E76" w:rsidRPr="00EE53B8">
              <w:rPr>
                <w:rFonts w:ascii="宋体" w:hAnsi="宋体" w:hint="eastAsia"/>
                <w:szCs w:val="18"/>
              </w:rPr>
              <w:t>适合于6个月以下的儿童。”</w:t>
            </w:r>
            <w:r w:rsidR="00F90F66">
              <w:rPr>
                <w:rFonts w:ascii="宋体" w:hAnsi="宋体" w:hint="eastAsia"/>
                <w:szCs w:val="18"/>
              </w:rPr>
              <w:t>，有致六个月以下儿童因误用本车而受伤的危险。</w:t>
            </w:r>
          </w:p>
          <w:p w:rsidR="001D1601" w:rsidRPr="00886AEC" w:rsidRDefault="001D1601" w:rsidP="00A21192">
            <w:pPr>
              <w:rPr>
                <w:rFonts w:ascii="宋体" w:hAnsi="宋体"/>
                <w:szCs w:val="18"/>
              </w:rPr>
            </w:pPr>
            <w:r w:rsidRPr="00886AEC">
              <w:rPr>
                <w:rFonts w:ascii="宋体" w:hAnsi="宋体" w:hint="eastAsia"/>
                <w:szCs w:val="18"/>
              </w:rPr>
              <w:t>2.</w:t>
            </w:r>
            <w:r w:rsidR="00E926EA">
              <w:rPr>
                <w:rFonts w:hint="eastAsia"/>
              </w:rPr>
              <w:t xml:space="preserve"> </w:t>
            </w:r>
            <w:proofErr w:type="gramStart"/>
            <w:r w:rsidR="00E926EA" w:rsidRPr="00E926EA">
              <w:rPr>
                <w:rFonts w:ascii="宋体" w:hAnsi="宋体" w:hint="eastAsia"/>
                <w:szCs w:val="18"/>
              </w:rPr>
              <w:t>座垫</w:t>
            </w:r>
            <w:proofErr w:type="gramEnd"/>
            <w:r w:rsidR="00E926EA" w:rsidRPr="00E926EA">
              <w:rPr>
                <w:rFonts w:ascii="宋体" w:hAnsi="宋体" w:hint="eastAsia"/>
                <w:szCs w:val="18"/>
              </w:rPr>
              <w:t>与靠背之间的夹角</w:t>
            </w:r>
            <w:r w:rsidR="00566248">
              <w:rPr>
                <w:rFonts w:ascii="宋体" w:hAnsi="宋体" w:hint="eastAsia"/>
                <w:szCs w:val="18"/>
              </w:rPr>
              <w:t>为</w:t>
            </w:r>
            <w:r w:rsidR="00E926EA" w:rsidRPr="00E926EA">
              <w:rPr>
                <w:rFonts w:ascii="宋体" w:hAnsi="宋体" w:hint="eastAsia"/>
                <w:szCs w:val="18"/>
              </w:rPr>
              <w:t>90°</w:t>
            </w:r>
            <w:r w:rsidR="00E926EA">
              <w:rPr>
                <w:rFonts w:ascii="宋体" w:hAnsi="宋体" w:hint="eastAsia"/>
                <w:szCs w:val="18"/>
              </w:rPr>
              <w:t>（</w:t>
            </w:r>
            <w:r w:rsidR="00A21192">
              <w:rPr>
                <w:rFonts w:ascii="宋体" w:hAnsi="宋体" w:hint="eastAsia"/>
                <w:szCs w:val="18"/>
              </w:rPr>
              <w:t>标准≥</w:t>
            </w:r>
            <w:r w:rsidR="00E926EA" w:rsidRPr="00E926EA">
              <w:rPr>
                <w:rFonts w:ascii="宋体" w:hAnsi="宋体"/>
                <w:szCs w:val="18"/>
              </w:rPr>
              <w:t>95°</w:t>
            </w:r>
            <w:r w:rsidR="00E926EA" w:rsidRPr="003B5E14">
              <w:rPr>
                <w:rFonts w:ascii="宋体" w:hAnsi="宋体" w:hint="eastAsia"/>
                <w:szCs w:val="18"/>
              </w:rPr>
              <w:t>）</w:t>
            </w:r>
            <w:r w:rsidR="00F90F66" w:rsidRPr="003B5E14">
              <w:rPr>
                <w:rFonts w:ascii="宋体" w:hAnsi="宋体" w:hint="eastAsia"/>
                <w:szCs w:val="18"/>
              </w:rPr>
              <w:t>，有影响儿童脊柱骨骼发育以及</w:t>
            </w:r>
            <w:proofErr w:type="gramStart"/>
            <w:r w:rsidR="00F90F66" w:rsidRPr="003B5E14">
              <w:rPr>
                <w:rFonts w:ascii="宋体" w:hAnsi="宋体" w:hint="eastAsia"/>
                <w:szCs w:val="18"/>
              </w:rPr>
              <w:t>发生前碰的</w:t>
            </w:r>
            <w:proofErr w:type="gramEnd"/>
            <w:r w:rsidR="00F90F66" w:rsidRPr="003B5E14">
              <w:rPr>
                <w:rFonts w:ascii="宋体" w:hAnsi="宋体" w:hint="eastAsia"/>
                <w:szCs w:val="18"/>
              </w:rPr>
              <w:t>危险。</w:t>
            </w:r>
          </w:p>
        </w:tc>
        <w:tc>
          <w:tcPr>
            <w:tcW w:w="8079" w:type="dxa"/>
            <w:shd w:val="clear" w:color="auto" w:fill="FFFFFF"/>
            <w:vAlign w:val="center"/>
          </w:tcPr>
          <w:p w:rsidR="001D1601" w:rsidRDefault="00102859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308100" cy="1392555"/>
                  <wp:effectExtent l="19050" t="0" r="6350" b="0"/>
                  <wp:docPr id="62" name="图片 62" descr="KBTC131079-标准化研究院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BTC131079-标准化研究院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803" t="6963" r="21852" b="14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  <w:sz w:val="24"/>
              </w:rPr>
              <w:t xml:space="preserve"> </w:t>
            </w:r>
          </w:p>
        </w:tc>
      </w:tr>
      <w:tr w:rsidR="001D1601" w:rsidTr="00145896">
        <w:trPr>
          <w:trHeight w:val="2731"/>
        </w:trPr>
        <w:tc>
          <w:tcPr>
            <w:tcW w:w="695" w:type="dxa"/>
            <w:shd w:val="clear" w:color="auto" w:fill="FFFFFF"/>
            <w:vAlign w:val="center"/>
          </w:tcPr>
          <w:p w:rsidR="001D1601" w:rsidRPr="00F26C24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t>4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1D1601" w:rsidRPr="00B222FB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婴儿学步车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ascii="宋体" w:hAnsi="宋体" w:cs="宋体" w:hint="eastAsia"/>
                <w:szCs w:val="18"/>
              </w:rPr>
              <w:t>小天使婴童用品（中山）有限公司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1D1601" w:rsidRPr="007E5A1F" w:rsidRDefault="001D1601" w:rsidP="001B1D18">
            <w:pPr>
              <w:jc w:val="center"/>
              <w:rPr>
                <w:rFonts w:ascii="宋体" w:hAnsi="宋体"/>
                <w:szCs w:val="21"/>
                <w:highlight w:val="yellow"/>
              </w:rPr>
            </w:pPr>
            <w:r w:rsidRPr="007E5A1F">
              <w:rPr>
                <w:rFonts w:ascii="宋体" w:hAnsi="宋体" w:hint="eastAsia"/>
                <w:szCs w:val="21"/>
              </w:rPr>
              <w:t>100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小天使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1601" w:rsidRPr="000F77AC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WA6PQB1030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1D1601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1D1601">
              <w:rPr>
                <w:rFonts w:ascii="宋体" w:hAnsi="宋体" w:hint="eastAsia"/>
                <w:szCs w:val="18"/>
              </w:rPr>
              <w:t>0760-23372785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1D1601" w:rsidRPr="00886AEC" w:rsidRDefault="00E926EA" w:rsidP="00FF6225">
            <w:pPr>
              <w:rPr>
                <w:rFonts w:ascii="宋体" w:hAnsi="宋体"/>
                <w:szCs w:val="18"/>
              </w:rPr>
            </w:pPr>
            <w:r w:rsidRPr="00E926EA">
              <w:rPr>
                <w:rFonts w:ascii="宋体" w:hAnsi="宋体" w:hint="eastAsia"/>
                <w:szCs w:val="18"/>
              </w:rPr>
              <w:t>处于最低位置的座位离地高度不足，有致婴儿移动摔倒时因座位过低不能起到有效保护而受伤的危险。</w:t>
            </w:r>
          </w:p>
        </w:tc>
        <w:tc>
          <w:tcPr>
            <w:tcW w:w="8079" w:type="dxa"/>
            <w:shd w:val="clear" w:color="auto" w:fill="FFFFFF"/>
            <w:vAlign w:val="center"/>
          </w:tcPr>
          <w:p w:rsidR="001D1601" w:rsidRPr="00837FEE" w:rsidRDefault="00102859" w:rsidP="00837FEE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18260" cy="1477645"/>
                  <wp:effectExtent l="1905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977" t="5946" r="1253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0625" cy="1467485"/>
                  <wp:effectExtent l="1905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469" t="2722" b="1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01" w:rsidTr="00145896">
        <w:trPr>
          <w:trHeight w:val="1287"/>
        </w:trPr>
        <w:tc>
          <w:tcPr>
            <w:tcW w:w="695" w:type="dxa"/>
            <w:shd w:val="clear" w:color="auto" w:fill="FFFFFF"/>
            <w:vAlign w:val="center"/>
          </w:tcPr>
          <w:p w:rsidR="001D1601" w:rsidRPr="00F26C24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lastRenderedPageBreak/>
              <w:t>5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1D1601" w:rsidRPr="002036FA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 w:rsidRPr="002036FA">
              <w:rPr>
                <w:rFonts w:ascii="宋体" w:hAnsi="宋体" w:hint="eastAsia"/>
                <w:szCs w:val="18"/>
              </w:rPr>
              <w:t>儿童自行车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2036FA" w:rsidRDefault="001D1601" w:rsidP="00FF6225">
            <w:pPr>
              <w:jc w:val="center"/>
              <w:rPr>
                <w:rFonts w:ascii="宋体" w:hAnsi="宋体" w:cs="宋体"/>
                <w:szCs w:val="18"/>
              </w:rPr>
            </w:pPr>
            <w:r w:rsidRPr="002036FA">
              <w:rPr>
                <w:rFonts w:ascii="宋体" w:hAnsi="宋体" w:cs="宋体" w:hint="eastAsia"/>
                <w:szCs w:val="18"/>
              </w:rPr>
              <w:t>宁波舒博曼斯体育健身器材有限公司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1D1601" w:rsidRPr="00FC0A0C" w:rsidRDefault="001D1601" w:rsidP="001B1D18">
            <w:pPr>
              <w:jc w:val="center"/>
              <w:rPr>
                <w:rFonts w:ascii="宋体" w:hAnsi="宋体"/>
                <w:szCs w:val="21"/>
              </w:rPr>
            </w:pPr>
            <w:r w:rsidRPr="00FC0A0C">
              <w:rPr>
                <w:rFonts w:ascii="宋体" w:hAnsi="宋体" w:hint="eastAsia"/>
                <w:szCs w:val="21"/>
              </w:rPr>
              <w:t>260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D1601" w:rsidRPr="002036FA" w:rsidRDefault="00E62D2F" w:rsidP="00FF6225">
            <w:pPr>
              <w:jc w:val="center"/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FLYING KIDS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1601" w:rsidRPr="000527A1" w:rsidRDefault="001D1601" w:rsidP="00FF6225">
            <w:pPr>
              <w:jc w:val="center"/>
              <w:rPr>
                <w:rFonts w:ascii="宋体" w:hAnsi="宋体"/>
                <w:szCs w:val="18"/>
              </w:rPr>
            </w:pPr>
            <w:r w:rsidRPr="000527A1">
              <w:rPr>
                <w:rFonts w:ascii="宋体" w:hAnsi="宋体"/>
                <w:szCs w:val="18"/>
              </w:rPr>
              <w:t>14</w:t>
            </w:r>
            <w:proofErr w:type="gramStart"/>
            <w:r w:rsidRPr="000527A1">
              <w:rPr>
                <w:rFonts w:ascii="宋体" w:hAnsi="宋体" w:hint="eastAsia"/>
                <w:szCs w:val="18"/>
              </w:rPr>
              <w:t>’’</w:t>
            </w:r>
            <w:proofErr w:type="gramEnd"/>
            <w:r w:rsidRPr="000527A1">
              <w:rPr>
                <w:rFonts w:ascii="宋体" w:hAnsi="宋体"/>
                <w:szCs w:val="18"/>
              </w:rPr>
              <w:t>SS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0527A1" w:rsidRDefault="001D1601">
            <w:pPr>
              <w:jc w:val="center"/>
              <w:rPr>
                <w:rFonts w:ascii="宋体" w:hAnsi="宋体" w:cs="Arial"/>
                <w:szCs w:val="18"/>
              </w:rPr>
            </w:pPr>
            <w:r w:rsidRPr="000527A1">
              <w:rPr>
                <w:rFonts w:ascii="宋体" w:hAnsi="宋体" w:cs="Arial" w:hint="eastAsia"/>
                <w:szCs w:val="18"/>
              </w:rPr>
              <w:t>0574-86809868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1D1601" w:rsidRPr="00886AEC" w:rsidRDefault="00E926EA" w:rsidP="00FF6225">
            <w:pPr>
              <w:rPr>
                <w:rFonts w:ascii="宋体" w:hAnsi="宋体"/>
                <w:szCs w:val="18"/>
              </w:rPr>
            </w:pPr>
            <w:r w:rsidRPr="00E926EA">
              <w:rPr>
                <w:rFonts w:ascii="宋体" w:hAnsi="宋体" w:hint="eastAsia"/>
                <w:szCs w:val="18"/>
              </w:rPr>
              <w:t>闸把尺寸过大，有致儿童骑车遇紧急情况时因不能及时操纵手闸而跌落受伤的危险。</w:t>
            </w:r>
          </w:p>
        </w:tc>
        <w:tc>
          <w:tcPr>
            <w:tcW w:w="8079" w:type="dxa"/>
            <w:shd w:val="clear" w:color="auto" w:fill="FFFFFF"/>
            <w:vAlign w:val="center"/>
          </w:tcPr>
          <w:p w:rsidR="001D1601" w:rsidRDefault="007C6836">
            <w:pPr>
              <w:jc w:val="left"/>
              <w:rPr>
                <w:sz w:val="18"/>
                <w:szCs w:val="18"/>
              </w:rPr>
            </w:pPr>
            <w:r w:rsidRPr="007C6836">
              <w:rPr>
                <w:noProof/>
                <w:sz w:val="24"/>
              </w:rPr>
              <w:pict>
                <v:oval id="_x0000_s1049" style="position:absolute;margin-left:136.6pt;margin-top:29.3pt;width:54.7pt;height:50.4pt;z-index:251655680;mso-position-horizontal-relative:text;mso-position-vertical-relative:text" strokecolor="red" strokeweight="1.5pt">
                  <v:fill opacity="0"/>
                  <v:stroke miterlimit="2"/>
                </v:oval>
              </w:pict>
            </w:r>
            <w:r w:rsidR="00102859">
              <w:rPr>
                <w:noProof/>
                <w:sz w:val="24"/>
              </w:rPr>
              <w:drawing>
                <wp:inline distT="0" distB="0" distL="0" distR="0">
                  <wp:extent cx="1318260" cy="1233170"/>
                  <wp:effectExtent l="19050" t="0" r="0" b="0"/>
                  <wp:docPr id="65" name="图片 65" descr="KBTC131082-标准化研究院-童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BTC131082-标准化研究院-童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714" t="3041" r="14572" b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  <w:sz w:val="24"/>
              </w:rPr>
              <w:t xml:space="preserve"> </w:t>
            </w:r>
            <w:r w:rsidR="00102859">
              <w:rPr>
                <w:noProof/>
              </w:rPr>
              <w:drawing>
                <wp:inline distT="0" distB="0" distL="0" distR="0">
                  <wp:extent cx="1190625" cy="1243965"/>
                  <wp:effectExtent l="19050" t="0" r="9525" b="0"/>
                  <wp:docPr id="66" name="图片 66" descr="KBTC131082-标准化研究院-闸把尺寸不合格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KBTC131082-标准化研究院-闸把尺寸不合格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01" w:rsidTr="00145896">
        <w:tc>
          <w:tcPr>
            <w:tcW w:w="695" w:type="dxa"/>
            <w:shd w:val="clear" w:color="auto" w:fill="FFFFFF"/>
            <w:vAlign w:val="center"/>
          </w:tcPr>
          <w:p w:rsidR="001D1601" w:rsidRPr="00F26C24" w:rsidRDefault="001D1601">
            <w:pPr>
              <w:jc w:val="center"/>
              <w:rPr>
                <w:rFonts w:ascii="宋体" w:hAnsi="宋体"/>
                <w:szCs w:val="18"/>
              </w:rPr>
            </w:pPr>
            <w:r w:rsidRPr="00F26C24">
              <w:rPr>
                <w:rFonts w:ascii="宋体" w:hAnsi="宋体" w:hint="eastAsia"/>
                <w:szCs w:val="18"/>
              </w:rPr>
              <w:t>6</w:t>
            </w:r>
          </w:p>
        </w:tc>
        <w:tc>
          <w:tcPr>
            <w:tcW w:w="1151" w:type="dxa"/>
            <w:shd w:val="clear" w:color="auto" w:fill="FFFFFF"/>
            <w:vAlign w:val="center"/>
          </w:tcPr>
          <w:p w:rsidR="001D1601" w:rsidRPr="006A1754" w:rsidRDefault="001D1601" w:rsidP="00FF622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77AC">
              <w:rPr>
                <w:rFonts w:ascii="宋体" w:hAnsi="宋体" w:hint="eastAsia"/>
                <w:szCs w:val="18"/>
              </w:rPr>
              <w:t>儿童推车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1D1601" w:rsidRPr="006A1754" w:rsidRDefault="001D1601" w:rsidP="00FF622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77AC">
              <w:rPr>
                <w:rFonts w:ascii="宋体" w:hAnsi="宋体" w:cs="宋体" w:hint="eastAsia"/>
                <w:szCs w:val="18"/>
              </w:rPr>
              <w:t>安徽</w:t>
            </w:r>
            <w:proofErr w:type="gramStart"/>
            <w:r w:rsidRPr="000F77AC">
              <w:rPr>
                <w:rFonts w:ascii="宋体" w:hAnsi="宋体" w:cs="宋体" w:hint="eastAsia"/>
                <w:szCs w:val="18"/>
              </w:rPr>
              <w:t>福孩子</w:t>
            </w:r>
            <w:proofErr w:type="gramEnd"/>
            <w:r w:rsidRPr="000F77AC">
              <w:rPr>
                <w:rFonts w:ascii="宋体" w:hAnsi="宋体" w:cs="宋体" w:hint="eastAsia"/>
                <w:szCs w:val="18"/>
              </w:rPr>
              <w:t>儿童用品有限公司</w:t>
            </w:r>
          </w:p>
        </w:tc>
        <w:tc>
          <w:tcPr>
            <w:tcW w:w="625" w:type="dxa"/>
            <w:shd w:val="clear" w:color="auto" w:fill="FFFFFF"/>
            <w:vAlign w:val="center"/>
          </w:tcPr>
          <w:p w:rsidR="001D1601" w:rsidRPr="00FC0A0C" w:rsidRDefault="001D1601" w:rsidP="001B1D18">
            <w:pPr>
              <w:jc w:val="center"/>
              <w:rPr>
                <w:rFonts w:ascii="宋体" w:hAnsi="宋体"/>
                <w:szCs w:val="21"/>
              </w:rPr>
            </w:pPr>
            <w:r w:rsidRPr="00FC0A0C">
              <w:rPr>
                <w:rFonts w:ascii="宋体" w:hAnsi="宋体" w:hint="eastAsia"/>
                <w:szCs w:val="21"/>
              </w:rPr>
              <w:t>55</w:t>
            </w:r>
          </w:p>
        </w:tc>
        <w:tc>
          <w:tcPr>
            <w:tcW w:w="110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D1601" w:rsidRPr="006A1754" w:rsidRDefault="001D1601" w:rsidP="00FF6225">
            <w:pPr>
              <w:jc w:val="center"/>
              <w:rPr>
                <w:rFonts w:ascii="宋体" w:hAnsi="宋体"/>
                <w:szCs w:val="21"/>
              </w:rPr>
            </w:pPr>
            <w:r w:rsidRPr="000F77AC">
              <w:rPr>
                <w:rFonts w:ascii="宋体" w:hAnsi="宋体" w:hint="eastAsia"/>
                <w:szCs w:val="18"/>
              </w:rPr>
              <w:t>褔孩子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1601" w:rsidRPr="006A1754" w:rsidRDefault="001D1601" w:rsidP="00FF6225">
            <w:pPr>
              <w:jc w:val="center"/>
              <w:rPr>
                <w:rFonts w:ascii="宋体" w:hAnsi="宋体"/>
                <w:szCs w:val="21"/>
              </w:rPr>
            </w:pPr>
            <w:r w:rsidRPr="000F77AC">
              <w:rPr>
                <w:rFonts w:ascii="宋体" w:hAnsi="宋体" w:hint="eastAsia"/>
                <w:szCs w:val="18"/>
              </w:rPr>
              <w:t>B202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364CAB" w:rsidRPr="00364CAB" w:rsidRDefault="00364CAB">
            <w:pPr>
              <w:jc w:val="center"/>
              <w:rPr>
                <w:rFonts w:ascii="宋体" w:hAnsi="宋体" w:cs="Arial"/>
                <w:szCs w:val="21"/>
              </w:rPr>
            </w:pPr>
            <w:r w:rsidRPr="00364CAB">
              <w:rPr>
                <w:rFonts w:ascii="宋体" w:hAnsi="宋体" w:cs="Arial" w:hint="eastAsia"/>
                <w:szCs w:val="21"/>
              </w:rPr>
              <w:t>15955146551/</w:t>
            </w:r>
          </w:p>
          <w:p w:rsidR="001D1601" w:rsidRPr="00364CAB" w:rsidRDefault="00364CAB">
            <w:pPr>
              <w:jc w:val="center"/>
              <w:rPr>
                <w:rFonts w:ascii="宋体" w:hAnsi="宋体" w:cs="Arial"/>
                <w:sz w:val="20"/>
                <w:szCs w:val="18"/>
              </w:rPr>
            </w:pPr>
            <w:r w:rsidRPr="00364CAB">
              <w:rPr>
                <w:rFonts w:ascii="宋体" w:hAnsi="宋体" w:cs="Arial" w:hint="eastAsia"/>
                <w:szCs w:val="21"/>
              </w:rPr>
              <w:t>13083499339</w:t>
            </w:r>
          </w:p>
        </w:tc>
        <w:tc>
          <w:tcPr>
            <w:tcW w:w="5246" w:type="dxa"/>
            <w:shd w:val="clear" w:color="auto" w:fill="FFFFFF"/>
            <w:vAlign w:val="center"/>
          </w:tcPr>
          <w:p w:rsidR="00E926EA" w:rsidRDefault="00E926EA" w:rsidP="00E926EA">
            <w:pPr>
              <w:rPr>
                <w:rFonts w:ascii="宋体" w:hAnsi="宋体"/>
                <w:szCs w:val="18"/>
              </w:rPr>
            </w:pPr>
            <w:r w:rsidRPr="00E926EA">
              <w:rPr>
                <w:rFonts w:ascii="宋体" w:hAnsi="宋体" w:hint="eastAsia"/>
                <w:szCs w:val="18"/>
              </w:rPr>
              <w:t>（1</w:t>
            </w:r>
            <w:r>
              <w:rPr>
                <w:rFonts w:ascii="宋体" w:hAnsi="宋体" w:hint="eastAsia"/>
                <w:szCs w:val="18"/>
              </w:rPr>
              <w:t>）</w:t>
            </w:r>
            <w:r w:rsidRPr="00E47245">
              <w:rPr>
                <w:rFonts w:ascii="宋体" w:hAnsi="宋体" w:hint="eastAsia"/>
                <w:szCs w:val="18"/>
              </w:rPr>
              <w:t>车辆扶手下端有5mm-12mm危险夹缝，有致儿童被夹伤的危险。</w:t>
            </w:r>
          </w:p>
          <w:p w:rsidR="00E926EA" w:rsidRDefault="00E926EA" w:rsidP="00E926EA">
            <w:pPr>
              <w:rPr>
                <w:rFonts w:ascii="宋体" w:hAnsi="宋体"/>
                <w:szCs w:val="18"/>
              </w:rPr>
            </w:pPr>
            <w:r>
              <w:rPr>
                <w:rFonts w:ascii="宋体" w:hAnsi="宋体" w:hint="eastAsia"/>
                <w:szCs w:val="18"/>
              </w:rPr>
              <w:t>（2）</w:t>
            </w:r>
            <w:r w:rsidRPr="00E926EA">
              <w:rPr>
                <w:rFonts w:ascii="宋体" w:hAnsi="宋体" w:hint="eastAsia"/>
                <w:szCs w:val="18"/>
              </w:rPr>
              <w:t>动态耐久性测试后，车架连接处铆钉脱落</w:t>
            </w:r>
            <w:r>
              <w:rPr>
                <w:rFonts w:ascii="宋体" w:hAnsi="宋体" w:hint="eastAsia"/>
                <w:szCs w:val="18"/>
              </w:rPr>
              <w:t>、</w:t>
            </w:r>
            <w:r w:rsidRPr="00886AEC">
              <w:rPr>
                <w:rFonts w:ascii="宋体" w:hAnsi="宋体" w:hint="eastAsia"/>
                <w:szCs w:val="18"/>
              </w:rPr>
              <w:t>前轮脱落</w:t>
            </w:r>
            <w:r w:rsidRPr="00E926EA">
              <w:rPr>
                <w:rFonts w:ascii="宋体" w:hAnsi="宋体" w:hint="eastAsia"/>
                <w:szCs w:val="18"/>
              </w:rPr>
              <w:t>，有致儿童因车体坍塌</w:t>
            </w:r>
            <w:r w:rsidRPr="00566248">
              <w:rPr>
                <w:rFonts w:ascii="宋体" w:hAnsi="宋体" w:hint="eastAsia"/>
                <w:szCs w:val="18"/>
              </w:rPr>
              <w:t>或失控</w:t>
            </w:r>
            <w:r w:rsidRPr="00E926EA">
              <w:rPr>
                <w:rFonts w:ascii="宋体" w:hAnsi="宋体" w:hint="eastAsia"/>
                <w:szCs w:val="18"/>
              </w:rPr>
              <w:t>而跌落受伤的危险。</w:t>
            </w:r>
          </w:p>
          <w:p w:rsidR="001D1601" w:rsidRPr="00886AEC" w:rsidRDefault="001D1601" w:rsidP="00E926EA">
            <w:pPr>
              <w:rPr>
                <w:rFonts w:ascii="宋体" w:hAnsi="宋体"/>
                <w:szCs w:val="18"/>
              </w:rPr>
            </w:pPr>
          </w:p>
        </w:tc>
        <w:tc>
          <w:tcPr>
            <w:tcW w:w="8079" w:type="dxa"/>
            <w:shd w:val="clear" w:color="auto" w:fill="FFFFFF"/>
            <w:vAlign w:val="center"/>
          </w:tcPr>
          <w:p w:rsidR="001D1601" w:rsidRDefault="007C6836" w:rsidP="00E05815">
            <w:pPr>
              <w:jc w:val="left"/>
              <w:rPr>
                <w:sz w:val="18"/>
                <w:szCs w:val="18"/>
              </w:rPr>
            </w:pPr>
            <w:r w:rsidRPr="007C6836">
              <w:rPr>
                <w:noProof/>
              </w:rPr>
              <w:pict>
                <v:oval id="_x0000_s1052" style="position:absolute;margin-left:314.65pt;margin-top:35.6pt;width:45.4pt;height:37.15pt;z-index:251658752;mso-position-horizontal-relative:text;mso-position-vertical-relative:text" strokecolor="red" strokeweight="1.5pt">
                  <v:fill opacity="0"/>
                </v:oval>
              </w:pict>
            </w:r>
            <w:r w:rsidRPr="007C6836">
              <w:rPr>
                <w:noProof/>
              </w:rPr>
              <w:pict>
                <v:oval id="_x0000_s1051" style="position:absolute;margin-left:222.6pt;margin-top:29pt;width:45.4pt;height:37.15pt;z-index:251657728;mso-position-horizontal-relative:text;mso-position-vertical-relative:text" strokecolor="red" strokeweight="1.5pt">
                  <v:fill opacity="0"/>
                </v:oval>
              </w:pict>
            </w:r>
            <w:r w:rsidRPr="007C6836">
              <w:rPr>
                <w:noProof/>
              </w:rPr>
              <w:pict>
                <v:oval id="_x0000_s1050" style="position:absolute;margin-left:132.2pt;margin-top:35.25pt;width:45.4pt;height:37.15pt;z-index:251656704;mso-position-horizontal-relative:text;mso-position-vertical-relative:text" strokecolor="red" strokeweight="1.5pt">
                  <v:fill opacity="0"/>
                </v:oval>
              </w:pict>
            </w:r>
            <w:r w:rsidR="00102859">
              <w:rPr>
                <w:noProof/>
                <w:sz w:val="24"/>
              </w:rPr>
              <w:drawing>
                <wp:inline distT="0" distB="0" distL="0" distR="0">
                  <wp:extent cx="1308100" cy="1190625"/>
                  <wp:effectExtent l="19050" t="0" r="6350" b="0"/>
                  <wp:docPr id="67" name="图片 67" descr="KBTC131543-中标化(福孩子)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KBTC131543-中标化(福孩子)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164" t="6569" r="13586" b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  <w:sz w:val="24"/>
              </w:rPr>
              <w:t xml:space="preserve"> </w:t>
            </w:r>
            <w:r w:rsidR="00102859">
              <w:rPr>
                <w:noProof/>
              </w:rPr>
              <w:drawing>
                <wp:inline distT="0" distB="0" distL="0" distR="0">
                  <wp:extent cx="1180465" cy="1180465"/>
                  <wp:effectExtent l="19050" t="0" r="635" b="0"/>
                  <wp:docPr id="68" name="图片 68" descr="KBTC131543-中标化(福孩子)-动态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KBTC131543-中标化(福孩子)-动态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14790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</w:rPr>
              <w:t xml:space="preserve"> </w:t>
            </w:r>
            <w:r w:rsidR="00102859">
              <w:rPr>
                <w:noProof/>
              </w:rPr>
              <w:drawing>
                <wp:inline distT="0" distB="0" distL="0" distR="0">
                  <wp:extent cx="1020445" cy="1190625"/>
                  <wp:effectExtent l="19050" t="0" r="8255" b="0"/>
                  <wp:docPr id="69" name="图片 69" descr="KBTC131543-中标化(福孩子)-危险夹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KBTC131543-中标化(福孩子)-危险夹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1601">
              <w:rPr>
                <w:rFonts w:hint="eastAsia"/>
              </w:rPr>
              <w:t xml:space="preserve"> </w:t>
            </w:r>
            <w:r w:rsidR="00102859">
              <w:rPr>
                <w:noProof/>
              </w:rPr>
              <w:drawing>
                <wp:inline distT="0" distB="0" distL="0" distR="0">
                  <wp:extent cx="1095375" cy="1180465"/>
                  <wp:effectExtent l="19050" t="0" r="9525" b="0"/>
                  <wp:docPr id="70" name="图片 70" descr="KBTC131543-中标化(福孩子)-动态不合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BTC131543-中标化(福孩子)-动态不合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Default="00CF41C7"/>
    <w:sectPr w:rsidR="00CF41C7" w:rsidSect="00CF41C7">
      <w:footerReference w:type="default" r:id="rId23"/>
      <w:pgSz w:w="22323" w:h="15479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FB0" w:rsidRDefault="00A83FB0" w:rsidP="00CF41C7">
      <w:r>
        <w:separator/>
      </w:r>
    </w:p>
  </w:endnote>
  <w:endnote w:type="continuationSeparator" w:id="0">
    <w:p w:rsidR="00A83FB0" w:rsidRDefault="00A83FB0" w:rsidP="00CF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C7" w:rsidRDefault="007C6836">
    <w:pPr>
      <w:pStyle w:val="a4"/>
      <w:jc w:val="center"/>
    </w:pPr>
    <w:r w:rsidRPr="007C6836">
      <w:fldChar w:fldCharType="begin"/>
    </w:r>
    <w:r w:rsidR="00C937C0">
      <w:instrText xml:space="preserve"> PAGE   \* MERGEFORMAT </w:instrText>
    </w:r>
    <w:r w:rsidRPr="007C6836">
      <w:fldChar w:fldCharType="separate"/>
    </w:r>
    <w:r w:rsidR="00610562" w:rsidRPr="00610562">
      <w:rPr>
        <w:noProof/>
        <w:lang w:val="zh-CN"/>
      </w:rPr>
      <w:t>1</w:t>
    </w:r>
    <w:r>
      <w:rPr>
        <w:lang w:val="zh-CN"/>
      </w:rPr>
      <w:fldChar w:fldCharType="end"/>
    </w:r>
  </w:p>
  <w:p w:rsidR="00CF41C7" w:rsidRDefault="00CF41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FB0" w:rsidRDefault="00A83FB0" w:rsidP="00CF41C7">
      <w:r>
        <w:separator/>
      </w:r>
    </w:p>
  </w:footnote>
  <w:footnote w:type="continuationSeparator" w:id="0">
    <w:p w:rsidR="00A83FB0" w:rsidRDefault="00A83FB0" w:rsidP="00CF4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30248"/>
    <w:multiLevelType w:val="hybridMultilevel"/>
    <w:tmpl w:val="FBEA0302"/>
    <w:lvl w:ilvl="0" w:tplc="320441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C7"/>
    <w:rsid w:val="000327E3"/>
    <w:rsid w:val="000527A1"/>
    <w:rsid w:val="00102859"/>
    <w:rsid w:val="00111E76"/>
    <w:rsid w:val="00145896"/>
    <w:rsid w:val="001B647E"/>
    <w:rsid w:val="001D1601"/>
    <w:rsid w:val="002436FB"/>
    <w:rsid w:val="002F1288"/>
    <w:rsid w:val="00364CAB"/>
    <w:rsid w:val="00371966"/>
    <w:rsid w:val="00376BAA"/>
    <w:rsid w:val="003B4D74"/>
    <w:rsid w:val="003B5E14"/>
    <w:rsid w:val="003C3907"/>
    <w:rsid w:val="00425003"/>
    <w:rsid w:val="0044488B"/>
    <w:rsid w:val="0045178C"/>
    <w:rsid w:val="00457F94"/>
    <w:rsid w:val="0049047A"/>
    <w:rsid w:val="0054713B"/>
    <w:rsid w:val="00566248"/>
    <w:rsid w:val="00590CD2"/>
    <w:rsid w:val="00610562"/>
    <w:rsid w:val="00636BF6"/>
    <w:rsid w:val="00665B44"/>
    <w:rsid w:val="00682327"/>
    <w:rsid w:val="006A1754"/>
    <w:rsid w:val="00700055"/>
    <w:rsid w:val="007C6836"/>
    <w:rsid w:val="007E5A1F"/>
    <w:rsid w:val="00837FEE"/>
    <w:rsid w:val="0085529E"/>
    <w:rsid w:val="00860846"/>
    <w:rsid w:val="00886AEC"/>
    <w:rsid w:val="008F689A"/>
    <w:rsid w:val="009A221E"/>
    <w:rsid w:val="009A42E9"/>
    <w:rsid w:val="009A6DA3"/>
    <w:rsid w:val="009C7580"/>
    <w:rsid w:val="009D02EE"/>
    <w:rsid w:val="00A21192"/>
    <w:rsid w:val="00A46505"/>
    <w:rsid w:val="00A73B0E"/>
    <w:rsid w:val="00A83FB0"/>
    <w:rsid w:val="00A849EC"/>
    <w:rsid w:val="00AA770C"/>
    <w:rsid w:val="00B019D2"/>
    <w:rsid w:val="00B63FDC"/>
    <w:rsid w:val="00B647EC"/>
    <w:rsid w:val="00B7795F"/>
    <w:rsid w:val="00BC4B55"/>
    <w:rsid w:val="00C0162F"/>
    <w:rsid w:val="00C937C0"/>
    <w:rsid w:val="00CF41C7"/>
    <w:rsid w:val="00D937E6"/>
    <w:rsid w:val="00D95BAA"/>
    <w:rsid w:val="00D97526"/>
    <w:rsid w:val="00E05815"/>
    <w:rsid w:val="00E0727C"/>
    <w:rsid w:val="00E2121A"/>
    <w:rsid w:val="00E22807"/>
    <w:rsid w:val="00E47245"/>
    <w:rsid w:val="00E62D2F"/>
    <w:rsid w:val="00E75D64"/>
    <w:rsid w:val="00E926EA"/>
    <w:rsid w:val="00EB17BA"/>
    <w:rsid w:val="00EE53B8"/>
    <w:rsid w:val="00F26C24"/>
    <w:rsid w:val="00F90F66"/>
    <w:rsid w:val="00F9247B"/>
    <w:rsid w:val="00FC0A0C"/>
    <w:rsid w:val="00FC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C7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949FFD-33A3-4345-9848-7CD64275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125</Words>
  <Characters>715</Characters>
  <Application>Microsoft Office Word</Application>
  <DocSecurity>0</DocSecurity>
  <Lines>5</Lines>
  <Paragraphs>1</Paragraphs>
  <ScaleCrop>false</ScaleCrop>
  <Company>CNIS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user</cp:lastModifiedBy>
  <cp:revision>6</cp:revision>
  <cp:lastPrinted>2014-05-05T02:00:00Z</cp:lastPrinted>
  <dcterms:created xsi:type="dcterms:W3CDTF">2014-05-05T01:52:00Z</dcterms:created>
  <dcterms:modified xsi:type="dcterms:W3CDTF">2014-05-05T02:47:00Z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