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1987"/>
        <w:gridCol w:w="1417"/>
        <w:gridCol w:w="1420"/>
        <w:gridCol w:w="1699"/>
        <w:gridCol w:w="1560"/>
        <w:gridCol w:w="1277"/>
        <w:gridCol w:w="1944"/>
        <w:gridCol w:w="2662"/>
      </w:tblGrid>
      <w:tr w:rsidR="007F3FA9" w:rsidTr="007F3FA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序号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生产企业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产品</w:t>
            </w:r>
          </w:p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名称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商标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型号/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规格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生产批号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/批次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销售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数量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联系电话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rFonts w:hint="eastAsia"/>
              </w:rPr>
              <w:t>缺陷描述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义乌市晶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玩具有限公司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塑胶发声玩具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白雪公主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JX-257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2016128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2016131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2016147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360个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13819973333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“黑色和红色软塑料(电线)”项目不合格主要是含有邻苯二甲酸酯类增塑剂为类雌性激素，在产品使用过程中会迁移</w:t>
            </w:r>
            <w:proofErr w:type="gramStart"/>
            <w:r>
              <w:rPr>
                <w:rFonts w:hint="eastAsia"/>
              </w:rPr>
              <w:t>至环境</w:t>
            </w:r>
            <w:proofErr w:type="gramEnd"/>
            <w:r>
              <w:rPr>
                <w:rFonts w:hint="eastAsia"/>
              </w:rPr>
              <w:t>及人体体内，从而对生态系统及儿童的生长发育造成伤害。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义乌市凯利玩具科技有限公司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塑胶玩具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新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  <w:r>
              <w:rPr>
                <w:rFonts w:hint="eastAsia"/>
              </w:rPr>
              <w:t>利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K8046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480只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13957936881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 “白色塑胶DEHP-0.27%”不合格主要是含有邻苯二甲酸酯类增塑剂为类雌性激素，在产品使用过程中会迁移</w:t>
            </w:r>
            <w:proofErr w:type="gramStart"/>
            <w:r>
              <w:rPr>
                <w:rFonts w:hint="eastAsia"/>
              </w:rPr>
              <w:t>至环境</w:t>
            </w:r>
            <w:proofErr w:type="gramEnd"/>
            <w:r>
              <w:rPr>
                <w:rFonts w:hint="eastAsia"/>
              </w:rPr>
              <w:t>及人体体内，从而对生态系统及儿童的生长发育造成伤害。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浙江木丸子玩具有限公司（实际生产商：云和县佳奇工艺厂）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小号运笔迷宫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木丸子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MWZ-3047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2014年8月前生产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1200盒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13957061613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磁性部件拉力测试后脱落，形成“小零件”，</w:t>
            </w:r>
            <w:proofErr w:type="gramStart"/>
            <w:r>
              <w:rPr>
                <w:rFonts w:hint="eastAsia"/>
              </w:rPr>
              <w:t>若儿童</w:t>
            </w:r>
            <w:proofErr w:type="gramEnd"/>
            <w:r>
              <w:rPr>
                <w:rFonts w:hint="eastAsia"/>
              </w:rPr>
              <w:t>吞食会造成肠穿孔的伤害。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中南乐</w:t>
            </w:r>
            <w:proofErr w:type="gramStart"/>
            <w:r>
              <w:rPr>
                <w:rFonts w:hint="eastAsia"/>
              </w:rPr>
              <w:t>悠</w:t>
            </w:r>
            <w:proofErr w:type="gramEnd"/>
            <w:r>
              <w:rPr>
                <w:rFonts w:hint="eastAsia"/>
              </w:rPr>
              <w:t>品牌管理有限公司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梭织无袖</w:t>
            </w:r>
          </w:p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连衣裙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rFonts w:hint="eastAsia"/>
              </w:rPr>
              <w:t>Rubi</w:t>
            </w:r>
            <w:proofErr w:type="spellEnd"/>
            <w:r>
              <w:rPr>
                <w:rFonts w:hint="eastAsia"/>
              </w:rPr>
              <w:t xml:space="preserve"> Yoyo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RGB252W2007（90码、100码）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125件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15267141775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1、“耐久性标签缝制于衣服内侧与皮肤接触”项目不合格导致与婴幼儿皮肤接触造成划伤；</w:t>
            </w:r>
          </w:p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lastRenderedPageBreak/>
              <w:t>2、“婴幼儿服装的颈部有绳带”项目不合格可能因意外缠绕、钩</w:t>
            </w:r>
            <w:proofErr w:type="gramStart"/>
            <w:r>
              <w:rPr>
                <w:rFonts w:hint="eastAsia"/>
              </w:rPr>
              <w:t>挂造成</w:t>
            </w:r>
            <w:proofErr w:type="gramEnd"/>
            <w:r>
              <w:rPr>
                <w:rFonts w:hint="eastAsia"/>
              </w:rPr>
              <w:t>婴幼儿窒息危险。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宁波市</w:t>
            </w:r>
            <w:proofErr w:type="gramStart"/>
            <w:r>
              <w:rPr>
                <w:rFonts w:hint="eastAsia"/>
              </w:rPr>
              <w:t>鄞</w:t>
            </w:r>
            <w:proofErr w:type="gramEnd"/>
            <w:r>
              <w:rPr>
                <w:rFonts w:hint="eastAsia"/>
              </w:rPr>
              <w:t>州石碶小卡电器厂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热水袋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富乐迪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KGR-F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2015.7.1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2015.12.31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300只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13105550015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1、“输入功率和电流”项目不合格导致使用元器件不合理、不匹配；</w:t>
            </w:r>
          </w:p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2、“结构”项目不合格会造成过热、起火、爆炸等危险。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慈溪市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  <w:r>
              <w:rPr>
                <w:rFonts w:hint="eastAsia"/>
              </w:rPr>
              <w:t>仟电器厂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电暖袋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rFonts w:hint="eastAsia"/>
              </w:rPr>
              <w:t>荣仁</w:t>
            </w:r>
            <w:proofErr w:type="gram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500W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2015.11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250只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13706746033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“结构”项目不合格会造成触电、起火或爆炸等危险。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rFonts w:hint="eastAsia"/>
              </w:rPr>
              <w:t>赛亿电器</w:t>
            </w:r>
            <w:proofErr w:type="gramEnd"/>
            <w:r>
              <w:rPr>
                <w:rFonts w:hint="eastAsia"/>
              </w:rPr>
              <w:t>集团有限公司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暖手宝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rFonts w:hint="eastAsia"/>
              </w:rPr>
              <w:t>Shinee</w:t>
            </w:r>
            <w:proofErr w:type="spell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NY501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2015.10.30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2.15.12.30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171只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18668860702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“结构”项目不合格会造成触电、起火或爆炸等危险。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慈溪</w:t>
            </w:r>
            <w:proofErr w:type="gramStart"/>
            <w:r>
              <w:rPr>
                <w:rFonts w:hint="eastAsia"/>
              </w:rPr>
              <w:t>市富宇电器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电热水袋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三峰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小霸王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FY系列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2015.10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2015.11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100只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13958272254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“结构”项目不合格会造成触电、起火或爆炸等危险。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慈溪</w:t>
            </w:r>
            <w:proofErr w:type="gramStart"/>
            <w:r>
              <w:rPr>
                <w:rFonts w:hint="eastAsia"/>
              </w:rPr>
              <w:t>市禾天电器</w:t>
            </w:r>
            <w:proofErr w:type="gramEnd"/>
            <w:r>
              <w:rPr>
                <w:rFonts w:hint="eastAsia"/>
              </w:rPr>
              <w:t>厂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电热水袋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rFonts w:hint="eastAsia"/>
              </w:rPr>
              <w:t>上禾</w:t>
            </w:r>
            <w:proofErr w:type="gram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SH-50F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2016.6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870只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13566065371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“结构”项目不合格会造成触电、起火或爆炸等危险。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慈溪市天</w:t>
            </w:r>
            <w:proofErr w:type="gramStart"/>
            <w:r>
              <w:rPr>
                <w:rFonts w:hint="eastAsia"/>
              </w:rPr>
              <w:t>磊</w:t>
            </w:r>
            <w:proofErr w:type="gramEnd"/>
            <w:r>
              <w:rPr>
                <w:rFonts w:hint="eastAsia"/>
              </w:rPr>
              <w:t>电器厂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贮水式</w:t>
            </w:r>
            <w:proofErr w:type="gramStart"/>
            <w:r>
              <w:rPr>
                <w:rFonts w:hint="eastAsia"/>
              </w:rPr>
              <w:t>电暖</w:t>
            </w:r>
            <w:r>
              <w:rPr>
                <w:rFonts w:hint="eastAsia"/>
              </w:rPr>
              <w:lastRenderedPageBreak/>
              <w:t>宝</w:t>
            </w:r>
            <w:proofErr w:type="gramEnd"/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lastRenderedPageBreak/>
              <w:t>金钟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JZ-50-008B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2015.10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800只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13355967978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“结构”项目不合格会造</w:t>
            </w:r>
            <w:r>
              <w:rPr>
                <w:rFonts w:hint="eastAsia"/>
              </w:rPr>
              <w:lastRenderedPageBreak/>
              <w:t>成触电、起火或爆炸等危险。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慈溪市掌起正暖电器配件厂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电暖袋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2015.7.2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24只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17706747583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“结构”项目不合格会造成触电、起火或爆炸等危险。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宁波</w:t>
            </w:r>
            <w:proofErr w:type="gramStart"/>
            <w:r>
              <w:rPr>
                <w:rFonts w:hint="eastAsia"/>
              </w:rPr>
              <w:t>中哲慕</w:t>
            </w:r>
            <w:proofErr w:type="gramEnd"/>
            <w:r>
              <w:rPr>
                <w:rFonts w:hint="eastAsia"/>
              </w:rPr>
              <w:t>尚控股有限公司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女童无袖连衣裙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rFonts w:hint="eastAsia"/>
              </w:rPr>
              <w:t>gxg.kids</w:t>
            </w:r>
            <w:proofErr w:type="spell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B6219106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2015.11.30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2016.1.30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96件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15088407867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 “婴幼儿服装的颈部有绳带” 项目不合格，可能因意外缠绕、钩</w:t>
            </w:r>
            <w:proofErr w:type="gramStart"/>
            <w:r>
              <w:rPr>
                <w:rFonts w:hint="eastAsia"/>
              </w:rPr>
              <w:t>挂造成</w:t>
            </w:r>
            <w:proofErr w:type="gramEnd"/>
            <w:r>
              <w:rPr>
                <w:rFonts w:hint="eastAsia"/>
              </w:rPr>
              <w:t>婴幼儿窒息危险。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浙江英士利卫浴有限公司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智能马桶（智能坐便器）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英士利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E-Z118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20160530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75台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13736688898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1、“结构”项目不合格导致非饮用水进入水源；</w:t>
            </w:r>
          </w:p>
          <w:p w:rsidR="005A4FE2" w:rsidRDefault="005A4FE2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2、“电源连接和外部软线”</w:t>
            </w:r>
            <w:r>
              <w:rPr>
                <w:rStyle w:val="apple-converted-space"/>
                <w:rFonts w:hint="eastAsia"/>
              </w:rPr>
              <w:t> </w:t>
            </w:r>
            <w:r>
              <w:rPr>
                <w:rFonts w:hint="eastAsia"/>
              </w:rPr>
              <w:t>项目不合格容易出现连接脱落、短路，严重的会出现触电、火灾等危险；</w:t>
            </w:r>
          </w:p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3、“接地措施”不符合国家标准容易造成漏电、触电的危险。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台州</w:t>
            </w:r>
            <w:proofErr w:type="gramStart"/>
            <w:r>
              <w:rPr>
                <w:rFonts w:hint="eastAsia"/>
              </w:rPr>
              <w:t>鼎尚卫</w:t>
            </w:r>
            <w:proofErr w:type="gramEnd"/>
            <w:r>
              <w:rPr>
                <w:rFonts w:hint="eastAsia"/>
              </w:rPr>
              <w:t>浴有限公司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电子座便器（智能坐便器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英 麦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Y-105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25台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13575818458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1、 “电源连接和外部软线”</w:t>
            </w:r>
            <w:r>
              <w:rPr>
                <w:rStyle w:val="apple-converted-space"/>
                <w:rFonts w:hint="eastAsia"/>
              </w:rPr>
              <w:t> </w:t>
            </w:r>
            <w:r>
              <w:rPr>
                <w:rFonts w:hint="eastAsia"/>
              </w:rPr>
              <w:t>项目不合格容易出现连接脱落、短路请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  <w:r>
              <w:rPr>
                <w:rFonts w:hint="eastAsia"/>
              </w:rPr>
              <w:t>，严重的会出现触电、火灾</w:t>
            </w:r>
            <w:r>
              <w:rPr>
                <w:rFonts w:hint="eastAsia"/>
              </w:rPr>
              <w:lastRenderedPageBreak/>
              <w:t>等危险；</w:t>
            </w:r>
          </w:p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2、“耐热和耐燃”</w:t>
            </w:r>
            <w:r>
              <w:rPr>
                <w:rStyle w:val="apple-converted-space"/>
                <w:rFonts w:hint="eastAsia"/>
              </w:rPr>
              <w:t> </w:t>
            </w:r>
            <w:r>
              <w:rPr>
                <w:rFonts w:hint="eastAsia"/>
              </w:rPr>
              <w:t>项目不合格容易造成扩大火灾危险的情况。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浙江传福电器有限公司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即热式电热水器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传 福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KA21J-70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41台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13505879032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“接地措施”项目不合格对防触电的保护不到位，有致消费者触电的危险。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rFonts w:hint="eastAsia"/>
              </w:rPr>
              <w:t>宁波毕士达</w:t>
            </w:r>
            <w:proofErr w:type="gramEnd"/>
            <w:r>
              <w:rPr>
                <w:rFonts w:hint="eastAsia"/>
              </w:rPr>
              <w:t>智能洁具有限公司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智能坐便盖板（智能坐便器）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rFonts w:hint="eastAsia"/>
              </w:rPr>
              <w:t>毕士达</w:t>
            </w:r>
            <w:proofErr w:type="gram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BST-1302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35台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15158302885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1“输入功率和电流”项目不合格是产品设计与实际生产的产品功率不一致，误导消费者；</w:t>
            </w:r>
          </w:p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2、“结构”不符合国家标准容易造成触电、短路等问题。</w:t>
            </w:r>
          </w:p>
        </w:tc>
      </w:tr>
      <w:tr w:rsidR="007F3FA9" w:rsidTr="007F3F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慈溪市格</w:t>
            </w:r>
            <w:proofErr w:type="gramStart"/>
            <w:r>
              <w:rPr>
                <w:rFonts w:hint="eastAsia"/>
              </w:rPr>
              <w:t>仕</w:t>
            </w:r>
            <w:proofErr w:type="gramEnd"/>
            <w:r>
              <w:rPr>
                <w:rFonts w:hint="eastAsia"/>
              </w:rPr>
              <w:t>尼电器有限公司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 w:rsidP="0096652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即热式电热水器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格</w:t>
            </w:r>
            <w:proofErr w:type="gramStart"/>
            <w:r>
              <w:rPr>
                <w:rFonts w:hint="eastAsia"/>
              </w:rPr>
              <w:t>仕</w:t>
            </w:r>
            <w:proofErr w:type="gramEnd"/>
            <w:r>
              <w:rPr>
                <w:rFonts w:hint="eastAsia"/>
              </w:rPr>
              <w:t>尼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JDL-55Y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710台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13968219696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FE2" w:rsidRDefault="005A4FE2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“发热”不符合国家标准会引起电源线绝缘温升过高产生短路，严重可导致起火的发生。</w:t>
            </w:r>
          </w:p>
        </w:tc>
      </w:tr>
    </w:tbl>
    <w:p w:rsidR="00E7687C" w:rsidRPr="005A4FE2" w:rsidRDefault="00E7687C"/>
    <w:sectPr w:rsidR="00E7687C" w:rsidRPr="005A4FE2" w:rsidSect="005A4F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FE2"/>
    <w:rsid w:val="005A4FE2"/>
    <w:rsid w:val="007F3FA9"/>
    <w:rsid w:val="00966525"/>
    <w:rsid w:val="00E7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4FE2"/>
    <w:rPr>
      <w:b/>
      <w:bCs/>
    </w:rPr>
  </w:style>
  <w:style w:type="character" w:customStyle="1" w:styleId="apple-converted-space">
    <w:name w:val="apple-converted-space"/>
    <w:basedOn w:val="a0"/>
    <w:rsid w:val="005A4FE2"/>
  </w:style>
  <w:style w:type="table" w:styleId="a5">
    <w:name w:val="Table Grid"/>
    <w:basedOn w:val="a1"/>
    <w:uiPriority w:val="59"/>
    <w:rsid w:val="005A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2017-01-18T06:54:00Z</dcterms:created>
  <dcterms:modified xsi:type="dcterms:W3CDTF">2017-01-18T07:04:00Z</dcterms:modified>
</cp:coreProperties>
</file>